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9D5F9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Arial" w:hAnsi="Arial" w:cs="Arial"/>
          <w:i w:val="0"/>
          <w:iCs w:val="0"/>
          <w:caps w:val="0"/>
          <w:color w:val="222222"/>
          <w:spacing w:val="0"/>
          <w:sz w:val="18"/>
          <w:szCs w:val="18"/>
        </w:rPr>
      </w:pPr>
    </w:p>
    <w:p w14:paraId="216ABDF8">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default" w:ascii="Arial" w:hAnsi="Arial" w:cs="Arial"/>
          <w:b/>
          <w:bCs/>
          <w:i w:val="0"/>
          <w:iCs w:val="0"/>
          <w:caps w:val="0"/>
          <w:color w:val="222222"/>
          <w:spacing w:val="0"/>
          <w:sz w:val="24"/>
          <w:szCs w:val="24"/>
          <w:bdr w:val="none" w:color="auto" w:sz="0" w:space="0"/>
        </w:rPr>
      </w:pPr>
      <w:r>
        <w:rPr>
          <w:rFonts w:hint="default" w:ascii="Arial" w:hAnsi="Arial" w:cs="Arial"/>
          <w:b/>
          <w:bCs/>
          <w:i w:val="0"/>
          <w:iCs w:val="0"/>
          <w:caps w:val="0"/>
          <w:color w:val="222222"/>
          <w:spacing w:val="0"/>
          <w:sz w:val="24"/>
          <w:szCs w:val="24"/>
          <w:bdr w:val="none" w:color="auto" w:sz="0" w:space="0"/>
        </w:rPr>
        <w:t>沧州幼儿师范高等专科学校“2026年度校级课题科学研究课题”拟立项名单</w:t>
      </w:r>
      <w:bookmarkStart w:id="0" w:name="_GoBack"/>
      <w:bookmarkEnd w:id="0"/>
    </w:p>
    <w:p w14:paraId="1843C25C">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default" w:ascii="Arial" w:hAnsi="Arial" w:cs="Arial"/>
          <w:b/>
          <w:bCs/>
          <w:i w:val="0"/>
          <w:iCs w:val="0"/>
          <w:caps w:val="0"/>
          <w:color w:val="222222"/>
          <w:spacing w:val="0"/>
          <w:sz w:val="21"/>
          <w:szCs w:val="21"/>
          <w:bdr w:val="none" w:color="auto" w:sz="0" w:space="0"/>
        </w:rPr>
      </w:pPr>
    </w:p>
    <w:tbl>
      <w:tblPr>
        <w:tblStyle w:val="4"/>
        <w:tblW w:w="90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8"/>
        <w:gridCol w:w="1225"/>
        <w:gridCol w:w="887"/>
        <w:gridCol w:w="4490"/>
        <w:gridCol w:w="1790"/>
      </w:tblGrid>
      <w:tr w14:paraId="1E184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88" w:type="dxa"/>
            <w:tcBorders>
              <w:top w:val="single" w:color="000000" w:sz="4" w:space="0"/>
              <w:left w:val="single" w:color="000000" w:sz="4" w:space="0"/>
              <w:bottom w:val="single" w:color="000000" w:sz="4" w:space="0"/>
              <w:right w:val="nil"/>
            </w:tcBorders>
            <w:shd w:val="clear" w:color="auto" w:fill="auto"/>
            <w:noWrap/>
            <w:vAlign w:val="center"/>
          </w:tcPr>
          <w:p w14:paraId="3658DD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序号</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2E51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课题编号</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A87B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负责人</w:t>
            </w:r>
          </w:p>
        </w:tc>
        <w:tc>
          <w:tcPr>
            <w:tcW w:w="4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6EEF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课题名称</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FD73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专项类型</w:t>
            </w:r>
          </w:p>
        </w:tc>
      </w:tr>
      <w:tr w14:paraId="2DB32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88" w:type="dxa"/>
            <w:tcBorders>
              <w:top w:val="single" w:color="000000" w:sz="4" w:space="0"/>
              <w:left w:val="single" w:color="000000" w:sz="4" w:space="0"/>
              <w:bottom w:val="single" w:color="000000" w:sz="4" w:space="0"/>
              <w:right w:val="nil"/>
            </w:tcBorders>
            <w:shd w:val="clear" w:color="auto" w:fill="auto"/>
            <w:noWrap/>
            <w:vAlign w:val="center"/>
          </w:tcPr>
          <w:p w14:paraId="39B2E3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BAE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Y26001</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171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高飞</w:t>
            </w:r>
          </w:p>
        </w:tc>
        <w:tc>
          <w:tcPr>
            <w:tcW w:w="4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B63D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人工智能赋能高职学前教育专业实训课程评价改革研究—以《幼儿生活保育》课程为例</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8080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D.“人工智能+”与数字转型专项</w:t>
            </w:r>
          </w:p>
        </w:tc>
      </w:tr>
      <w:tr w14:paraId="522B2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88" w:type="dxa"/>
            <w:tcBorders>
              <w:top w:val="single" w:color="000000" w:sz="4" w:space="0"/>
              <w:left w:val="single" w:color="000000" w:sz="4" w:space="0"/>
              <w:bottom w:val="single" w:color="000000" w:sz="4" w:space="0"/>
              <w:right w:val="nil"/>
            </w:tcBorders>
            <w:shd w:val="clear" w:color="auto" w:fill="auto"/>
            <w:noWrap/>
            <w:vAlign w:val="center"/>
          </w:tcPr>
          <w:p w14:paraId="1CF0B2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E77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Y26002</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834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李禹筱</w:t>
            </w:r>
          </w:p>
        </w:tc>
        <w:tc>
          <w:tcPr>
            <w:tcW w:w="4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EB2E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美育浸润行动背景下高职校园环境美育功能提升研究</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A54D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E“美育+”与人文素养专项</w:t>
            </w:r>
          </w:p>
        </w:tc>
      </w:tr>
      <w:tr w14:paraId="54ABF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88" w:type="dxa"/>
            <w:tcBorders>
              <w:top w:val="single" w:color="000000" w:sz="4" w:space="0"/>
              <w:left w:val="single" w:color="000000" w:sz="4" w:space="0"/>
              <w:bottom w:val="single" w:color="000000" w:sz="4" w:space="0"/>
              <w:right w:val="nil"/>
            </w:tcBorders>
            <w:shd w:val="clear" w:color="auto" w:fill="auto"/>
            <w:noWrap/>
            <w:vAlign w:val="center"/>
          </w:tcPr>
          <w:p w14:paraId="726DE5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AB9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Y26003</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A7A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汤婉舒</w:t>
            </w:r>
          </w:p>
        </w:tc>
        <w:tc>
          <w:tcPr>
            <w:tcW w:w="4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42B9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美育赋能高职学生心理韧性提升机制研究与创新实践</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C9A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E“美育+”与人文素养专项</w:t>
            </w:r>
          </w:p>
        </w:tc>
      </w:tr>
      <w:tr w14:paraId="5704E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88" w:type="dxa"/>
            <w:tcBorders>
              <w:top w:val="single" w:color="000000" w:sz="4" w:space="0"/>
              <w:left w:val="single" w:color="000000" w:sz="4" w:space="0"/>
              <w:bottom w:val="single" w:color="000000" w:sz="4" w:space="0"/>
              <w:right w:val="nil"/>
            </w:tcBorders>
            <w:shd w:val="clear" w:color="auto" w:fill="auto"/>
            <w:noWrap/>
            <w:vAlign w:val="center"/>
          </w:tcPr>
          <w:p w14:paraId="19377A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6FB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Y26004</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4D9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李琳</w:t>
            </w:r>
          </w:p>
        </w:tc>
        <w:tc>
          <w:tcPr>
            <w:tcW w:w="4490" w:type="dxa"/>
            <w:tcBorders>
              <w:top w:val="nil"/>
              <w:left w:val="nil"/>
              <w:bottom w:val="nil"/>
              <w:right w:val="nil"/>
            </w:tcBorders>
            <w:shd w:val="clear" w:color="auto" w:fill="auto"/>
            <w:vAlign w:val="center"/>
          </w:tcPr>
          <w:p w14:paraId="3F9BF8F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非遗文化与高职美育融合的创新实践研究——以沧州落子为例</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007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E“美育+”与人文素养专项</w:t>
            </w:r>
          </w:p>
        </w:tc>
      </w:tr>
      <w:tr w14:paraId="61A0D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88" w:type="dxa"/>
            <w:tcBorders>
              <w:top w:val="single" w:color="000000" w:sz="4" w:space="0"/>
              <w:left w:val="single" w:color="000000" w:sz="4" w:space="0"/>
              <w:bottom w:val="single" w:color="000000" w:sz="4" w:space="0"/>
              <w:right w:val="nil"/>
            </w:tcBorders>
            <w:shd w:val="clear" w:color="auto" w:fill="auto"/>
            <w:noWrap/>
            <w:vAlign w:val="center"/>
          </w:tcPr>
          <w:p w14:paraId="33870D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C3B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Y26005</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D65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韩纪坤</w:t>
            </w:r>
          </w:p>
        </w:tc>
        <w:tc>
          <w:tcPr>
            <w:tcW w:w="4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6253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产教融合视域下托育专业英语教学改革研究</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ECB8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C.产教融合机制与产业学院专项</w:t>
            </w:r>
          </w:p>
        </w:tc>
      </w:tr>
      <w:tr w14:paraId="1B385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88" w:type="dxa"/>
            <w:tcBorders>
              <w:top w:val="single" w:color="000000" w:sz="4" w:space="0"/>
              <w:left w:val="single" w:color="000000" w:sz="4" w:space="0"/>
              <w:bottom w:val="single" w:color="auto" w:sz="4" w:space="0"/>
              <w:right w:val="nil"/>
            </w:tcBorders>
            <w:shd w:val="clear" w:color="auto" w:fill="auto"/>
            <w:noWrap/>
            <w:vAlign w:val="center"/>
          </w:tcPr>
          <w:p w14:paraId="39FD63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w:t>
            </w:r>
          </w:p>
        </w:tc>
        <w:tc>
          <w:tcPr>
            <w:tcW w:w="1225" w:type="dxa"/>
            <w:tcBorders>
              <w:top w:val="single" w:color="000000" w:sz="4" w:space="0"/>
              <w:left w:val="single" w:color="000000" w:sz="4" w:space="0"/>
              <w:bottom w:val="single" w:color="auto" w:sz="4" w:space="0"/>
              <w:right w:val="single" w:color="000000" w:sz="4" w:space="0"/>
            </w:tcBorders>
            <w:shd w:val="clear" w:color="auto" w:fill="auto"/>
            <w:vAlign w:val="center"/>
          </w:tcPr>
          <w:p w14:paraId="14B68A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Y26006</w:t>
            </w:r>
          </w:p>
        </w:tc>
        <w:tc>
          <w:tcPr>
            <w:tcW w:w="887" w:type="dxa"/>
            <w:tcBorders>
              <w:top w:val="single" w:color="000000" w:sz="4" w:space="0"/>
              <w:left w:val="single" w:color="000000" w:sz="4" w:space="0"/>
              <w:bottom w:val="single" w:color="auto" w:sz="4" w:space="0"/>
              <w:right w:val="single" w:color="000000" w:sz="4" w:space="0"/>
            </w:tcBorders>
            <w:shd w:val="clear" w:color="auto" w:fill="auto"/>
            <w:vAlign w:val="center"/>
          </w:tcPr>
          <w:p w14:paraId="71CD54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刘家宇</w:t>
            </w:r>
          </w:p>
        </w:tc>
        <w:tc>
          <w:tcPr>
            <w:tcW w:w="4490" w:type="dxa"/>
            <w:tcBorders>
              <w:top w:val="single" w:color="000000" w:sz="4" w:space="0"/>
              <w:left w:val="single" w:color="000000" w:sz="4" w:space="0"/>
              <w:bottom w:val="single" w:color="auto" w:sz="4" w:space="0"/>
              <w:right w:val="single" w:color="000000" w:sz="4" w:space="0"/>
            </w:tcBorders>
            <w:shd w:val="clear" w:color="auto" w:fill="auto"/>
            <w:vAlign w:val="center"/>
          </w:tcPr>
          <w:p w14:paraId="0B416D7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沧州非遗融入高职“美育+课程思政”金课建设与育人实效研究</w:t>
            </w:r>
          </w:p>
        </w:tc>
        <w:tc>
          <w:tcPr>
            <w:tcW w:w="1790" w:type="dxa"/>
            <w:tcBorders>
              <w:top w:val="single" w:color="000000" w:sz="4" w:space="0"/>
              <w:left w:val="single" w:color="000000" w:sz="4" w:space="0"/>
              <w:bottom w:val="single" w:color="auto" w:sz="4" w:space="0"/>
              <w:right w:val="single" w:color="000000" w:sz="4" w:space="0"/>
            </w:tcBorders>
            <w:shd w:val="clear" w:color="auto" w:fill="auto"/>
            <w:vAlign w:val="center"/>
          </w:tcPr>
          <w:p w14:paraId="6EDC9FA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B.“五金”内涵建设专项</w:t>
            </w:r>
          </w:p>
        </w:tc>
      </w:tr>
      <w:tr w14:paraId="37D2A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88" w:type="dxa"/>
            <w:tcBorders>
              <w:top w:val="single" w:color="auto" w:sz="4" w:space="0"/>
              <w:left w:val="single" w:color="auto" w:sz="4" w:space="0"/>
              <w:bottom w:val="single" w:color="auto" w:sz="4" w:space="0"/>
              <w:right w:val="nil"/>
            </w:tcBorders>
            <w:shd w:val="clear" w:color="auto" w:fill="auto"/>
            <w:noWrap/>
            <w:vAlign w:val="center"/>
          </w:tcPr>
          <w:p w14:paraId="0AE739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w:t>
            </w:r>
          </w:p>
        </w:tc>
        <w:tc>
          <w:tcPr>
            <w:tcW w:w="1225" w:type="dxa"/>
            <w:tcBorders>
              <w:top w:val="single" w:color="auto" w:sz="4" w:space="0"/>
              <w:left w:val="single" w:color="000000" w:sz="4" w:space="0"/>
              <w:bottom w:val="single" w:color="auto" w:sz="4" w:space="0"/>
              <w:right w:val="single" w:color="000000" w:sz="4" w:space="0"/>
            </w:tcBorders>
            <w:shd w:val="clear" w:color="auto" w:fill="auto"/>
            <w:vAlign w:val="center"/>
          </w:tcPr>
          <w:p w14:paraId="0321B3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Y26007</w:t>
            </w:r>
          </w:p>
        </w:tc>
        <w:tc>
          <w:tcPr>
            <w:tcW w:w="887" w:type="dxa"/>
            <w:tcBorders>
              <w:top w:val="single" w:color="auto" w:sz="4" w:space="0"/>
              <w:left w:val="single" w:color="000000" w:sz="4" w:space="0"/>
              <w:bottom w:val="single" w:color="auto" w:sz="4" w:space="0"/>
              <w:right w:val="single" w:color="000000" w:sz="4" w:space="0"/>
            </w:tcBorders>
            <w:shd w:val="clear" w:color="auto" w:fill="auto"/>
            <w:vAlign w:val="center"/>
          </w:tcPr>
          <w:p w14:paraId="484B96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王明华</w:t>
            </w:r>
          </w:p>
        </w:tc>
        <w:tc>
          <w:tcPr>
            <w:tcW w:w="4490" w:type="dxa"/>
            <w:tcBorders>
              <w:top w:val="single" w:color="auto" w:sz="4" w:space="0"/>
              <w:left w:val="single" w:color="000000" w:sz="4" w:space="0"/>
              <w:bottom w:val="single" w:color="auto" w:sz="4" w:space="0"/>
              <w:right w:val="single" w:color="000000" w:sz="4" w:space="0"/>
            </w:tcBorders>
            <w:shd w:val="clear" w:color="auto" w:fill="auto"/>
            <w:vAlign w:val="center"/>
          </w:tcPr>
          <w:p w14:paraId="12871B7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“以舞载武”：沧州八极拳元素融入高职舞蹈课程的美育浸润与文化认同培育研究</w:t>
            </w:r>
          </w:p>
        </w:tc>
        <w:tc>
          <w:tcPr>
            <w:tcW w:w="1790" w:type="dxa"/>
            <w:tcBorders>
              <w:top w:val="single" w:color="auto" w:sz="4" w:space="0"/>
              <w:left w:val="nil"/>
              <w:bottom w:val="single" w:color="auto" w:sz="4" w:space="0"/>
              <w:right w:val="single" w:color="auto" w:sz="4" w:space="0"/>
            </w:tcBorders>
            <w:shd w:val="clear" w:color="auto" w:fill="auto"/>
            <w:vAlign w:val="center"/>
          </w:tcPr>
          <w:p w14:paraId="567851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E.“美育+”与人文素养专项</w:t>
            </w:r>
          </w:p>
        </w:tc>
      </w:tr>
      <w:tr w14:paraId="747A3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88" w:type="dxa"/>
            <w:tcBorders>
              <w:top w:val="single" w:color="auto" w:sz="4" w:space="0"/>
              <w:left w:val="single" w:color="000000" w:sz="4" w:space="0"/>
              <w:bottom w:val="single" w:color="000000" w:sz="4" w:space="0"/>
              <w:right w:val="nil"/>
            </w:tcBorders>
            <w:shd w:val="clear" w:color="auto" w:fill="auto"/>
            <w:noWrap/>
            <w:vAlign w:val="center"/>
          </w:tcPr>
          <w:p w14:paraId="2A016B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w:t>
            </w:r>
          </w:p>
        </w:tc>
        <w:tc>
          <w:tcPr>
            <w:tcW w:w="1225" w:type="dxa"/>
            <w:tcBorders>
              <w:top w:val="single" w:color="auto" w:sz="4" w:space="0"/>
              <w:left w:val="single" w:color="000000" w:sz="4" w:space="0"/>
              <w:bottom w:val="single" w:color="000000" w:sz="4" w:space="0"/>
              <w:right w:val="single" w:color="000000" w:sz="4" w:space="0"/>
            </w:tcBorders>
            <w:shd w:val="clear" w:color="auto" w:fill="auto"/>
            <w:vAlign w:val="center"/>
          </w:tcPr>
          <w:p w14:paraId="4485BF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Y26008</w:t>
            </w:r>
          </w:p>
        </w:tc>
        <w:tc>
          <w:tcPr>
            <w:tcW w:w="887" w:type="dxa"/>
            <w:tcBorders>
              <w:top w:val="single" w:color="auto" w:sz="4" w:space="0"/>
              <w:left w:val="single" w:color="000000" w:sz="4" w:space="0"/>
              <w:bottom w:val="single" w:color="000000" w:sz="4" w:space="0"/>
              <w:right w:val="single" w:color="000000" w:sz="4" w:space="0"/>
            </w:tcBorders>
            <w:shd w:val="clear" w:color="auto" w:fill="auto"/>
            <w:vAlign w:val="center"/>
          </w:tcPr>
          <w:p w14:paraId="3BE76F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王哲</w:t>
            </w:r>
          </w:p>
        </w:tc>
        <w:tc>
          <w:tcPr>
            <w:tcW w:w="4490" w:type="dxa"/>
            <w:tcBorders>
              <w:top w:val="single" w:color="auto" w:sz="4" w:space="0"/>
              <w:left w:val="single" w:color="000000" w:sz="4" w:space="0"/>
              <w:bottom w:val="single" w:color="000000" w:sz="4" w:space="0"/>
              <w:right w:val="single" w:color="000000" w:sz="4" w:space="0"/>
            </w:tcBorders>
            <w:shd w:val="clear" w:color="auto" w:fill="auto"/>
            <w:vAlign w:val="center"/>
          </w:tcPr>
          <w:p w14:paraId="61E9586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转型背景下学前教育专业课程思政特色体系与案例构建研究</w:t>
            </w:r>
          </w:p>
        </w:tc>
        <w:tc>
          <w:tcPr>
            <w:tcW w:w="1790" w:type="dxa"/>
            <w:tcBorders>
              <w:top w:val="single" w:color="auto" w:sz="4" w:space="0"/>
              <w:left w:val="single" w:color="000000" w:sz="4" w:space="0"/>
              <w:bottom w:val="single" w:color="000000" w:sz="4" w:space="0"/>
              <w:right w:val="single" w:color="000000" w:sz="4" w:space="0"/>
            </w:tcBorders>
            <w:shd w:val="clear" w:color="auto" w:fill="auto"/>
            <w:vAlign w:val="center"/>
          </w:tcPr>
          <w:p w14:paraId="5223F3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F.“思政+”与立德树人专项</w:t>
            </w:r>
          </w:p>
        </w:tc>
      </w:tr>
      <w:tr w14:paraId="48B5E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88" w:type="dxa"/>
            <w:tcBorders>
              <w:top w:val="single" w:color="000000" w:sz="4" w:space="0"/>
              <w:left w:val="single" w:color="000000" w:sz="4" w:space="0"/>
              <w:bottom w:val="single" w:color="000000" w:sz="4" w:space="0"/>
              <w:right w:val="nil"/>
            </w:tcBorders>
            <w:shd w:val="clear" w:color="auto" w:fill="auto"/>
            <w:noWrap/>
            <w:vAlign w:val="center"/>
          </w:tcPr>
          <w:p w14:paraId="4B92AA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EAB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Y26009</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7AD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高雅倩</w:t>
            </w:r>
          </w:p>
        </w:tc>
        <w:tc>
          <w:tcPr>
            <w:tcW w:w="4490" w:type="dxa"/>
            <w:tcBorders>
              <w:top w:val="nil"/>
              <w:left w:val="nil"/>
              <w:bottom w:val="nil"/>
              <w:right w:val="nil"/>
            </w:tcBorders>
            <w:shd w:val="clear" w:color="auto" w:fill="auto"/>
            <w:vAlign w:val="center"/>
          </w:tcPr>
          <w:p w14:paraId="29D425C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生态系统理论视域下缓解小班幼儿入园焦虑的家园协同策略实践探索</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C84E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G.科学普及与社会服务专项</w:t>
            </w:r>
          </w:p>
        </w:tc>
      </w:tr>
      <w:tr w14:paraId="31197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88" w:type="dxa"/>
            <w:tcBorders>
              <w:top w:val="single" w:color="000000" w:sz="4" w:space="0"/>
              <w:left w:val="single" w:color="000000" w:sz="4" w:space="0"/>
              <w:bottom w:val="single" w:color="000000" w:sz="4" w:space="0"/>
              <w:right w:val="nil"/>
            </w:tcBorders>
            <w:shd w:val="clear" w:color="auto" w:fill="auto"/>
            <w:noWrap/>
            <w:vAlign w:val="center"/>
          </w:tcPr>
          <w:p w14:paraId="41D6E9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572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Y26010</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5D6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张春晓</w:t>
            </w:r>
          </w:p>
        </w:tc>
        <w:tc>
          <w:tcPr>
            <w:tcW w:w="4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43E5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美育浸润视域下 AI 数字化赋能高职美术非遗研学的实践路径研究</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E83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E“美育+”与人文素养专项</w:t>
            </w:r>
          </w:p>
        </w:tc>
      </w:tr>
      <w:tr w14:paraId="217AA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88" w:type="dxa"/>
            <w:tcBorders>
              <w:top w:val="single" w:color="000000" w:sz="4" w:space="0"/>
              <w:left w:val="single" w:color="000000" w:sz="4" w:space="0"/>
              <w:bottom w:val="single" w:color="000000" w:sz="4" w:space="0"/>
              <w:right w:val="nil"/>
            </w:tcBorders>
            <w:shd w:val="clear" w:color="auto" w:fill="auto"/>
            <w:noWrap/>
            <w:vAlign w:val="center"/>
          </w:tcPr>
          <w:p w14:paraId="60745A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124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Y26011</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D28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程一伟</w:t>
            </w:r>
          </w:p>
        </w:tc>
        <w:tc>
          <w:tcPr>
            <w:tcW w:w="4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60A8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高职音乐美育与课程思政深度融合的实践路径研究——以沧州幼专艺术教育专业为例</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52C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E.“美育+”与人文素养专项</w:t>
            </w:r>
          </w:p>
        </w:tc>
      </w:tr>
      <w:tr w14:paraId="32A0D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88" w:type="dxa"/>
            <w:tcBorders>
              <w:top w:val="single" w:color="000000" w:sz="4" w:space="0"/>
              <w:left w:val="single" w:color="000000" w:sz="4" w:space="0"/>
              <w:bottom w:val="single" w:color="000000" w:sz="4" w:space="0"/>
              <w:right w:val="nil"/>
            </w:tcBorders>
            <w:shd w:val="clear" w:color="auto" w:fill="auto"/>
            <w:noWrap/>
            <w:vAlign w:val="center"/>
          </w:tcPr>
          <w:p w14:paraId="493449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12</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C5A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Y26012</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CEE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李广平</w:t>
            </w:r>
          </w:p>
        </w:tc>
        <w:tc>
          <w:tcPr>
            <w:tcW w:w="4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D2F3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现代产业学院从“物理结合”到“化学融合”的深化路径研究——以沧州幼儿师范高等专科学校海洋学院为例</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5FB5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C.产教融合机制与产业学院专项</w:t>
            </w:r>
          </w:p>
        </w:tc>
      </w:tr>
      <w:tr w14:paraId="7D3D7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88" w:type="dxa"/>
            <w:tcBorders>
              <w:top w:val="single" w:color="000000" w:sz="4" w:space="0"/>
              <w:left w:val="single" w:color="000000" w:sz="4" w:space="0"/>
              <w:bottom w:val="single" w:color="000000" w:sz="4" w:space="0"/>
              <w:right w:val="nil"/>
            </w:tcBorders>
            <w:shd w:val="clear" w:color="auto" w:fill="auto"/>
            <w:noWrap/>
            <w:vAlign w:val="center"/>
          </w:tcPr>
          <w:p w14:paraId="4A31EA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13</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A3F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Y26013</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F0C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孙亚楠</w:t>
            </w:r>
          </w:p>
        </w:tc>
        <w:tc>
          <w:tcPr>
            <w:tcW w:w="4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EFFF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智慧校园背景下AI赋能财务报销系统优化实践研究</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815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D.“人工智能+”与数字转型专项</w:t>
            </w:r>
          </w:p>
        </w:tc>
      </w:tr>
      <w:tr w14:paraId="6C826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88" w:type="dxa"/>
            <w:tcBorders>
              <w:top w:val="single" w:color="000000" w:sz="4" w:space="0"/>
              <w:left w:val="single" w:color="000000" w:sz="4" w:space="0"/>
              <w:bottom w:val="single" w:color="000000" w:sz="4" w:space="0"/>
              <w:right w:val="nil"/>
            </w:tcBorders>
            <w:shd w:val="clear" w:color="auto" w:fill="auto"/>
            <w:noWrap/>
            <w:vAlign w:val="center"/>
          </w:tcPr>
          <w:p w14:paraId="101BF1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14</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D53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Y26014</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9EF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苏姗姗</w:t>
            </w:r>
          </w:p>
        </w:tc>
        <w:tc>
          <w:tcPr>
            <w:tcW w:w="4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BA5E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“诚义冀商”精神融入高职物流专业课程思政案例库建设研究 </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0D7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F.“思政+”与立德树人专项</w:t>
            </w:r>
          </w:p>
        </w:tc>
      </w:tr>
      <w:tr w14:paraId="3669A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88" w:type="dxa"/>
            <w:tcBorders>
              <w:top w:val="single" w:color="000000" w:sz="4" w:space="0"/>
              <w:left w:val="single" w:color="000000" w:sz="4" w:space="0"/>
              <w:bottom w:val="single" w:color="000000" w:sz="4" w:space="0"/>
              <w:right w:val="nil"/>
            </w:tcBorders>
            <w:shd w:val="clear" w:color="auto" w:fill="auto"/>
            <w:noWrap/>
            <w:vAlign w:val="center"/>
          </w:tcPr>
          <w:p w14:paraId="7E3892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15</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E4A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Y26015</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C2A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毕婧</w:t>
            </w:r>
          </w:p>
        </w:tc>
        <w:tc>
          <w:tcPr>
            <w:tcW w:w="4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33DC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生成式AI赋能高职英语非遗文化传播教学的实践研究——以沧州匠 造为例</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9B2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D.“人工智能+”与数字转型专项</w:t>
            </w:r>
          </w:p>
        </w:tc>
      </w:tr>
      <w:tr w14:paraId="2E0A5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88" w:type="dxa"/>
            <w:tcBorders>
              <w:top w:val="single" w:color="000000" w:sz="4" w:space="0"/>
              <w:left w:val="single" w:color="000000" w:sz="4" w:space="0"/>
              <w:bottom w:val="single" w:color="000000" w:sz="4" w:space="0"/>
              <w:right w:val="nil"/>
            </w:tcBorders>
            <w:shd w:val="clear" w:color="auto" w:fill="auto"/>
            <w:noWrap/>
            <w:vAlign w:val="center"/>
          </w:tcPr>
          <w:p w14:paraId="0247C7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16</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681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Y26016</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B33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刘桐羽</w:t>
            </w:r>
          </w:p>
        </w:tc>
        <w:tc>
          <w:tcPr>
            <w:tcW w:w="4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8FF2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以校园食堂为载体的产教融合实践与产业学院建设路径研究——以沧州幼专为例 </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833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C.产教融合机制与产业学院专项</w:t>
            </w:r>
          </w:p>
        </w:tc>
      </w:tr>
      <w:tr w14:paraId="5C917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88" w:type="dxa"/>
            <w:tcBorders>
              <w:top w:val="single" w:color="000000" w:sz="4" w:space="0"/>
              <w:left w:val="single" w:color="000000" w:sz="4" w:space="0"/>
              <w:bottom w:val="single" w:color="000000" w:sz="4" w:space="0"/>
              <w:right w:val="nil"/>
            </w:tcBorders>
            <w:shd w:val="clear" w:color="auto" w:fill="auto"/>
            <w:noWrap/>
            <w:vAlign w:val="center"/>
          </w:tcPr>
          <w:p w14:paraId="583BF1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17</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776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Y26017</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FDB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卢晓洁</w:t>
            </w:r>
          </w:p>
        </w:tc>
        <w:tc>
          <w:tcPr>
            <w:tcW w:w="4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57B0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社会服务职能视角下高职特殊教育专业科普志愿者队伍建设研究 </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4E8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G.科学普及与社会服务专项</w:t>
            </w:r>
          </w:p>
        </w:tc>
      </w:tr>
      <w:tr w14:paraId="35426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88" w:type="dxa"/>
            <w:tcBorders>
              <w:top w:val="single" w:color="000000" w:sz="4" w:space="0"/>
              <w:left w:val="single" w:color="000000" w:sz="4" w:space="0"/>
              <w:bottom w:val="single" w:color="000000" w:sz="4" w:space="0"/>
              <w:right w:val="nil"/>
            </w:tcBorders>
            <w:shd w:val="clear" w:color="auto" w:fill="auto"/>
            <w:noWrap/>
            <w:vAlign w:val="center"/>
          </w:tcPr>
          <w:p w14:paraId="5AF9E3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18</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680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Y26018</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436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穆雨萱</w:t>
            </w:r>
          </w:p>
        </w:tc>
        <w:tc>
          <w:tcPr>
            <w:tcW w:w="4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F0CC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课程思政背景下高职特殊教育专业手语课程教学改革实践研究</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F675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F.“思政+”与立德树人专项</w:t>
            </w:r>
          </w:p>
        </w:tc>
      </w:tr>
    </w:tbl>
    <w:p w14:paraId="55446AC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Arial" w:hAnsi="Arial" w:cs="Arial"/>
          <w:i w:val="0"/>
          <w:iCs w:val="0"/>
          <w:caps w:val="0"/>
          <w:color w:val="222222"/>
          <w:spacing w:val="0"/>
          <w:sz w:val="18"/>
          <w:szCs w:val="1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A873C2"/>
    <w:rsid w:val="368F3E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2026-05-18T08:04:45Z</dcterms:created>
  <dc:creator>Administrator</dc:creator>
  <cp:lastModifiedBy>王艳菊</cp:lastModifiedBy>
  <dcterms:modified xsi:type="dcterms:W3CDTF">2026-05-18T08:11:08Z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eyJoZGlkIjoiMjRmZThmMDAwYzY0ODIxOWNiMzgxMjkyYTUzYjJlN2QiLCJ1c2VySWQiOiIxNzQwNTIxMjc5In0=</vt:lpwstr>
  </property>
  <property fmtid="{D5CDD505-2E9C-101B-9397-08002B2CF9AE}" pid="4" name="ICV">
    <vt:lpwstr>DC3D949C7E6D4324B1E0F0C2EA14298E_12</vt:lpwstr>
  </property>
</Properties>
</file>