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-334" w:firstLine="0"/>
        <w:jc w:val="right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教语信司函〔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2020〕18号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334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国家语委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科研规划领导小组办公室</w:t>
      </w: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关于开展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334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2020年度国家语委科研项目申报工作的通知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经研究，现将2020年度国家语委科研项目申报工作有关事项通知如下。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一、项目类别和资助额度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次接受申报的项目详见《国家语委“十三五”科研规划2020年度项目指南》（附件），选题名称均为固定题目，研究起始时间为2021年1月1日。其中，重大项目资助经费50万元以内/项，研究时间一般为3年。重点项目资助经费为20万元/项，研究时间一般为2年。一般项目资助经费为10万元/项，研究时间一般为1-2年。语言教育专项根据实际需要资助，研究时间一般为2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二、申报条件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（一）申请人应符合《国家语委科研项目管理办法》中相关规定。具有独立开展研究和组织开展研究的能力，能够承担实质性的研究工作。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（二）申请人应具有副高级以上（含）专业技术职称或博士学位。不具备以上职称和学位条件的，须有2名具有正高级专业技术职称（职务）同行专家书面推荐。重大项目申请人必须具有正高级专业技术职称。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（三）申请人同年度只能申报一个国家语委科研项目，作为项目组成员最多可参与两个项目的申报。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三、申报办法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（一）申报方式。项目申报工作全部通过“国家语委科研管理系统”（以下简称申报系统）在线申报，此系统为国家语委科研项目申报的唯一线上平台。申报系统链接为：</w:t>
      </w:r>
      <w:r>
        <w:rPr>
          <w:rFonts w:hint="eastAsia" w:ascii="仿宋" w:hAnsi="仿宋" w:eastAsia="仿宋" w:cs="仿宋"/>
          <w:i w:val="0"/>
          <w:caps w:val="0"/>
          <w:color w:val="15337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153371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"http://39.99.164.75:8001/alylogin" \t "http://www.ywky.org/_blank" </w:instrText>
      </w:r>
      <w:r>
        <w:rPr>
          <w:rFonts w:hint="eastAsia" w:ascii="仿宋" w:hAnsi="仿宋" w:eastAsia="仿宋" w:cs="仿宋"/>
          <w:i w:val="0"/>
          <w:caps w:val="0"/>
          <w:color w:val="15337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153371"/>
          <w:spacing w:val="0"/>
          <w:sz w:val="32"/>
          <w:szCs w:val="32"/>
          <w:u w:val="none"/>
          <w:bdr w:val="none" w:color="auto" w:sz="0" w:space="0"/>
          <w:shd w:val="clear" w:fill="FFFFFF"/>
        </w:rPr>
        <w:t>http://39.99.164.75:8001/alylogin</w:t>
      </w:r>
      <w:r>
        <w:rPr>
          <w:rFonts w:hint="eastAsia" w:ascii="仿宋" w:hAnsi="仿宋" w:eastAsia="仿宋" w:cs="仿宋"/>
          <w:i w:val="0"/>
          <w:caps w:val="0"/>
          <w:color w:val="153371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。请注册并登陆申报系统查看详细申报说明，选择“重大项目”“重点项目”“一般项目”“语言教育专项”项目类别申报。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材料要求。需邮寄的申报材料包括：纸质申请书（一式五份、双面打印）。申报人在申报系统中提交（项目提交后，在申报截止时间前仍可修改）、导出和打印申请书，由所在的申报单位汇总所有申请材料并审查盖章后，统一报送国家语委科研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（三）截止时间。申报系统自2020年7月14日起受理项目申报，截止时间为2020年8月20日17：00。纸质材料寄出截止时间为2020年8月25日，逾期不予受理。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各申报单位应加强对申报材料的审核把关，确保申报信息真实准确。项目申请人应如实填写申报材料，确保无知识产权争议。凡存在弄虚作假、抄袭剽窃等行为的，一经查实即取消3年申报资格并通报批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（二）为保证评审公平公正，项目申请书正文“二、项目设计论证”部分不得出现申报人姓名、单位等有关信息，否则按作废处理。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（三）重大项目申请团队需参加现场答辩，具体时间另行通知。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（四）所有项目立项名单拟于11月公示。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 系 人：郭浩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联系方式：010-66096726  keyanban@moe.edu.cn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通讯地址：北京市西城区西单大木仓胡同37号   教育部语言文字信息管理司（邮编：100816）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申报系统技术支持：罗老师 13554039146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附件：国家语委“十三五”科研规划2020年度项目指南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             国家语委科研规划领导小组办公室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              2020年7月13日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14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国家语委“十三五”科研规划2020年度项目指南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一、重大项目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1.中国共产党建党百年历程中语言文字政策及实践研究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2.新时代中国特色语言管理理论建构研究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3.中文国际传播能力研究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4.港澳地区国家通用语言文字推广普及研究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二、重点项目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5.新中国语言规划术语研究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6.语言文明行为规范研究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7.特殊人群应急语言服务研究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8.普通话语音数据库建设及测试评分系统改进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9.国家安全视阈下的少数民族语言能力建设研究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10.蒙古文、藏文、维吾尔文分词与技术评测标准研究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11.国际组织语言政策和语言生活研究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12.汉语中英语外来语规范研究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13.非洲国家语言状况与语言政策研究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14.基于人工智能的汉语词语自动生成研究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15.语言经济学视域下东盟国家语言产业数据库建设及经济贡献度研究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16.古诗文吟诵理论研究和实践推广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三、一般项目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17.字母词分级规范研究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18.重大突发事件新闻言语行为及公信力研究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19.基于十年微博语料的网络语言生命周期研究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20.政务新媒体互动内容特征分析与摘要生成研究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四、语言教育研究专项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21.我国小学语言教育现状及改革对策研究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22.面向基础教育的语言文字应用能力评价标准研究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23.中文线上教育模式及学习方式研究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24.高校学生用英语讲好中国故事的能力培养研究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5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jvjv</cp:lastModifiedBy>
  <dcterms:modified xsi:type="dcterms:W3CDTF">2020-07-16T01:37:30Z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