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DA" w:rsidRPr="00A355DA" w:rsidRDefault="00A355DA" w:rsidP="00A355DA">
      <w:pPr>
        <w:jc w:val="center"/>
        <w:rPr>
          <w:sz w:val="36"/>
          <w:szCs w:val="36"/>
        </w:rPr>
      </w:pPr>
      <w:r w:rsidRPr="00A355DA">
        <w:rPr>
          <w:rFonts w:hint="eastAsia"/>
          <w:sz w:val="36"/>
          <w:szCs w:val="36"/>
        </w:rPr>
        <w:t>泊头职业学院</w:t>
      </w:r>
    </w:p>
    <w:p w:rsidR="001F3944" w:rsidRDefault="00A355DA" w:rsidP="00A355DA">
      <w:pPr>
        <w:jc w:val="center"/>
        <w:rPr>
          <w:sz w:val="28"/>
          <w:szCs w:val="28"/>
        </w:rPr>
      </w:pPr>
      <w:r w:rsidRPr="00A355DA">
        <w:rPr>
          <w:rFonts w:hint="eastAsia"/>
          <w:sz w:val="28"/>
          <w:szCs w:val="28"/>
        </w:rPr>
        <w:t>关于举办体育课程思政教学设计比赛的通知</w:t>
      </w:r>
    </w:p>
    <w:p w:rsidR="00A355DA" w:rsidRDefault="00A355DA" w:rsidP="00A355DA">
      <w:pPr>
        <w:jc w:val="left"/>
        <w:rPr>
          <w:sz w:val="24"/>
          <w:szCs w:val="24"/>
        </w:rPr>
      </w:pPr>
    </w:p>
    <w:p w:rsidR="00A355DA" w:rsidRDefault="00A355DA" w:rsidP="00A355D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355DA">
        <w:rPr>
          <w:rFonts w:asciiTheme="minorEastAsia" w:hAnsiTheme="minorEastAsia" w:hint="eastAsia"/>
          <w:sz w:val="24"/>
          <w:szCs w:val="24"/>
        </w:rPr>
        <w:t>为深入贯彻全国高校思想政治工作会议和教育大会精神，强化思政元素在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A355DA">
        <w:rPr>
          <w:rFonts w:asciiTheme="minorEastAsia" w:hAnsiTheme="minorEastAsia" w:hint="eastAsia"/>
          <w:sz w:val="24"/>
          <w:szCs w:val="24"/>
        </w:rPr>
        <w:t>体育课程中的融合，完成学校体育“立德树人”根本任务，全面落实习近平总书记关于“各门课都要守好一段渠、种好责任田，使各类课程与思想政治理论课同向同行、形成协同效应”</w:t>
      </w:r>
      <w:r w:rsidR="00927C24">
        <w:rPr>
          <w:rFonts w:asciiTheme="minorEastAsia" w:hAnsiTheme="minorEastAsia" w:hint="eastAsia"/>
          <w:sz w:val="24"/>
          <w:szCs w:val="24"/>
        </w:rPr>
        <w:t>的重要指示要求</w:t>
      </w:r>
      <w:r w:rsidRPr="00A355DA">
        <w:rPr>
          <w:rFonts w:asciiTheme="minorEastAsia" w:hAnsiTheme="minorEastAsia" w:hint="eastAsia"/>
          <w:sz w:val="24"/>
          <w:szCs w:val="24"/>
        </w:rPr>
        <w:t>。经研究，决定举办</w:t>
      </w:r>
      <w:r>
        <w:rPr>
          <w:rFonts w:asciiTheme="minorEastAsia" w:hAnsiTheme="minorEastAsia" w:hint="eastAsia"/>
          <w:sz w:val="24"/>
          <w:szCs w:val="24"/>
        </w:rPr>
        <w:t>泊头</w:t>
      </w:r>
      <w:r w:rsidRPr="00A355DA">
        <w:rPr>
          <w:rFonts w:asciiTheme="minorEastAsia" w:hAnsiTheme="minorEastAsia" w:hint="eastAsia"/>
          <w:sz w:val="24"/>
          <w:szCs w:val="24"/>
        </w:rPr>
        <w:t>职业</w:t>
      </w:r>
      <w:r>
        <w:rPr>
          <w:rFonts w:asciiTheme="minorEastAsia" w:hAnsiTheme="minorEastAsia" w:hint="eastAsia"/>
          <w:sz w:val="24"/>
          <w:szCs w:val="24"/>
        </w:rPr>
        <w:t>学院</w:t>
      </w:r>
      <w:r w:rsidRPr="00A355DA">
        <w:rPr>
          <w:rFonts w:asciiTheme="minorEastAsia" w:hAnsiTheme="minorEastAsia" w:hint="eastAsia"/>
          <w:sz w:val="24"/>
          <w:szCs w:val="24"/>
        </w:rPr>
        <w:t>体育课程思政教学设计大赛，现将有关事项通知如下，望各</w:t>
      </w:r>
      <w:r>
        <w:rPr>
          <w:rFonts w:asciiTheme="minorEastAsia" w:hAnsiTheme="minorEastAsia" w:hint="eastAsia"/>
          <w:sz w:val="24"/>
          <w:szCs w:val="24"/>
        </w:rPr>
        <w:t>公共课教学部</w:t>
      </w:r>
      <w:r w:rsidRPr="00A355DA">
        <w:rPr>
          <w:rFonts w:asciiTheme="minorEastAsia" w:hAnsiTheme="minorEastAsia" w:hint="eastAsia"/>
          <w:sz w:val="24"/>
          <w:szCs w:val="24"/>
        </w:rPr>
        <w:t>认真组织。</w:t>
      </w:r>
    </w:p>
    <w:p w:rsidR="00927C24" w:rsidRPr="00927C24" w:rsidRDefault="00927C24" w:rsidP="00927C24">
      <w:pPr>
        <w:pStyle w:val="a5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27C24">
        <w:rPr>
          <w:rFonts w:asciiTheme="minorEastAsia" w:hAnsiTheme="minorEastAsia" w:hint="eastAsia"/>
          <w:sz w:val="24"/>
          <w:szCs w:val="24"/>
        </w:rPr>
        <w:t>活动宗旨</w:t>
      </w:r>
    </w:p>
    <w:p w:rsidR="00927C24" w:rsidRDefault="00927C24" w:rsidP="00CC6E88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7C24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次比赛旨在选拔我校体育课程中实施课程思政改革的典型案例</w:t>
      </w:r>
      <w:r w:rsidR="00CC6E88">
        <w:rPr>
          <w:rFonts w:asciiTheme="minorEastAsia" w:hAnsiTheme="minorEastAsia" w:hint="eastAsia"/>
          <w:sz w:val="24"/>
          <w:szCs w:val="24"/>
        </w:rPr>
        <w:t>，推荐参加“首届全国高等职业院校体育课程思政教学设计比赛”</w:t>
      </w:r>
      <w:r w:rsidRPr="00927C24">
        <w:rPr>
          <w:rFonts w:asciiTheme="minorEastAsia" w:hAnsiTheme="minorEastAsia" w:hint="eastAsia"/>
          <w:sz w:val="24"/>
          <w:szCs w:val="24"/>
        </w:rPr>
        <w:t>。作品既彰显自身体育项目特点，又体现与思政元素有机结合；既注重挖掘课程思政资源，又形成操作性强、行之有效的教学方法，在体育课堂教学中切实践行传授体育“基本知识、基本技术、基本技能”、强身健体和“以体载德”的育人使命，能引领全</w:t>
      </w:r>
      <w:r>
        <w:rPr>
          <w:rFonts w:asciiTheme="minorEastAsia" w:hAnsiTheme="minorEastAsia" w:hint="eastAsia"/>
          <w:sz w:val="24"/>
          <w:szCs w:val="24"/>
        </w:rPr>
        <w:t>校</w:t>
      </w:r>
      <w:r w:rsidRPr="00927C24">
        <w:rPr>
          <w:rFonts w:asciiTheme="minorEastAsia" w:hAnsiTheme="minorEastAsia" w:hint="eastAsia"/>
          <w:sz w:val="24"/>
          <w:szCs w:val="24"/>
        </w:rPr>
        <w:t>体育“教师、教法、教材”改革的优秀案例，进一步提升体育课程教学质量和增强学生体质，推进体育课程全方位育人目标的实现。</w:t>
      </w:r>
    </w:p>
    <w:p w:rsidR="00927C24" w:rsidRPr="00927C24" w:rsidRDefault="00927C24" w:rsidP="00927C24">
      <w:pPr>
        <w:pStyle w:val="a5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27C24">
        <w:rPr>
          <w:rFonts w:asciiTheme="minorEastAsia" w:hAnsiTheme="minorEastAsia" w:hint="eastAsia"/>
          <w:sz w:val="24"/>
          <w:szCs w:val="24"/>
        </w:rPr>
        <w:t>活动组织</w:t>
      </w:r>
    </w:p>
    <w:p w:rsidR="00927C24" w:rsidRPr="005C3E14" w:rsidRDefault="00927C24" w:rsidP="005C3E14">
      <w:pPr>
        <w:pStyle w:val="a5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5C3E14">
        <w:rPr>
          <w:rFonts w:asciiTheme="minorEastAsia" w:hAnsiTheme="minorEastAsia" w:hint="eastAsia"/>
          <w:sz w:val="24"/>
          <w:szCs w:val="24"/>
        </w:rPr>
        <w:t>作品提交</w:t>
      </w:r>
    </w:p>
    <w:p w:rsidR="005C3E14" w:rsidRDefault="005C3E14" w:rsidP="005C3E14">
      <w:pPr>
        <w:pStyle w:val="a5"/>
        <w:numPr>
          <w:ilvl w:val="0"/>
          <w:numId w:val="3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参赛资格：全校体育课任课教师均可组队参加。</w:t>
      </w:r>
    </w:p>
    <w:p w:rsidR="005C3E14" w:rsidRDefault="005C3E14" w:rsidP="005C3E14">
      <w:pPr>
        <w:pStyle w:val="a5"/>
        <w:numPr>
          <w:ilvl w:val="0"/>
          <w:numId w:val="3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作品内容：分两个部分：书面教学设计方案</w:t>
      </w:r>
      <w:r w:rsidR="00CD751D">
        <w:rPr>
          <w:rFonts w:asciiTheme="minorEastAsia" w:hAnsiTheme="minorEastAsia" w:hint="eastAsia"/>
          <w:sz w:val="24"/>
          <w:szCs w:val="24"/>
        </w:rPr>
        <w:t>（一套）</w:t>
      </w:r>
      <w:r>
        <w:rPr>
          <w:rFonts w:asciiTheme="minorEastAsia" w:hAnsiTheme="minorEastAsia" w:hint="eastAsia"/>
          <w:sz w:val="24"/>
          <w:szCs w:val="24"/>
        </w:rPr>
        <w:t>和案例展示视频（20分钟）。作品内容课时以一门课程（含选项课等）整体融合设计，也可以是一堂课（2学时）教学设计。</w:t>
      </w:r>
    </w:p>
    <w:p w:rsidR="00884C44" w:rsidRDefault="00CD751D" w:rsidP="00884C44">
      <w:pPr>
        <w:pStyle w:val="a5"/>
        <w:numPr>
          <w:ilvl w:val="0"/>
          <w:numId w:val="3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作品要求</w:t>
      </w:r>
    </w:p>
    <w:p w:rsidR="00884C44" w:rsidRPr="00884C44" w:rsidRDefault="00884C44" w:rsidP="00884C44">
      <w:pPr>
        <w:pStyle w:val="a5"/>
        <w:spacing w:line="400" w:lineRule="exact"/>
        <w:ind w:left="108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884C44">
        <w:rPr>
          <w:rFonts w:asciiTheme="minorEastAsia" w:hAnsiTheme="minorEastAsia" w:hint="eastAsia"/>
          <w:sz w:val="24"/>
          <w:szCs w:val="24"/>
        </w:rPr>
        <w:t xml:space="preserve">（1）书面教学设计方案： </w:t>
      </w:r>
    </w:p>
    <w:p w:rsidR="00884C44" w:rsidRPr="00884C44" w:rsidRDefault="00884C44" w:rsidP="00884C44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884C44">
        <w:rPr>
          <w:rFonts w:asciiTheme="minorEastAsia" w:hAnsiTheme="minorEastAsia" w:hint="eastAsia"/>
          <w:sz w:val="24"/>
          <w:szCs w:val="24"/>
        </w:rPr>
        <w:t>选手按</w:t>
      </w:r>
      <w:r w:rsidR="00213965">
        <w:rPr>
          <w:rFonts w:asciiTheme="minorEastAsia" w:hAnsiTheme="minorEastAsia" w:hint="eastAsia"/>
          <w:sz w:val="24"/>
          <w:szCs w:val="24"/>
        </w:rPr>
        <w:t>“首届全国高等职业院校体育课程思政教学设计比赛”中</w:t>
      </w:r>
      <w:r w:rsidRPr="00884C44">
        <w:rPr>
          <w:rFonts w:asciiTheme="minorEastAsia" w:hAnsiTheme="minorEastAsia" w:hint="eastAsia"/>
          <w:sz w:val="24"/>
          <w:szCs w:val="24"/>
        </w:rPr>
        <w:t xml:space="preserve">《首届全国高等职业院校体育课程思政教学设计方案》（附件 2）要求填表，并附上相关教案 1-3 个(以课时为单位展示的，交一份教案，以课程为单位展示的须提交 3个教案，教案格式不限，但应规范)。 </w:t>
      </w:r>
    </w:p>
    <w:p w:rsidR="00884C44" w:rsidRPr="00884C44" w:rsidRDefault="00884C44" w:rsidP="00884C44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884C44">
        <w:rPr>
          <w:rFonts w:asciiTheme="minorEastAsia" w:hAnsiTheme="minorEastAsia" w:hint="eastAsia"/>
          <w:sz w:val="24"/>
          <w:szCs w:val="24"/>
        </w:rPr>
        <w:t xml:space="preserve">设计时应以某一个基本部分内容为切入点， 结合其融入的思政元素、思政资源和思政教育价值进行教学整体设计，设计中应确保体育课的结构、运动量和运动强度基本不变。 </w:t>
      </w:r>
    </w:p>
    <w:p w:rsidR="00CD751D" w:rsidRDefault="00884C44" w:rsidP="00884C44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884C44">
        <w:rPr>
          <w:rFonts w:asciiTheme="minorEastAsia" w:hAnsiTheme="minorEastAsia" w:hint="eastAsia"/>
          <w:sz w:val="24"/>
          <w:szCs w:val="24"/>
        </w:rPr>
        <w:t>教学团队成员（不超过 3 人）按照教学案例设计模板进行编写，做到设计合理、重点突出、规范完整、详略得当。案例选题名称尽量</w:t>
      </w:r>
      <w:r w:rsidRPr="00884C44">
        <w:rPr>
          <w:rFonts w:asciiTheme="minorEastAsia" w:hAnsiTheme="minorEastAsia" w:hint="eastAsia"/>
          <w:sz w:val="24"/>
          <w:szCs w:val="24"/>
        </w:rPr>
        <w:lastRenderedPageBreak/>
        <w:t>简明扼要，必须彰显“以体载德”思政教育元素，弘扬社会主义核心价值观，如：“英雄的榜样力量”“习武与习德的教育”“众志成城勇担当”等； 案例载体为具体实施的体育项目名称，如：足球、 武术、形体礼仪等；教学设计内容中插图、用表一律采用截图形式，文字一律采用宋体小四，行间距固定值 20磅。</w:t>
      </w:r>
    </w:p>
    <w:p w:rsidR="00213965" w:rsidRDefault="00213965" w:rsidP="00213965">
      <w:pPr>
        <w:spacing w:line="400" w:lineRule="exact"/>
        <w:ind w:firstLineChars="375" w:firstLine="90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 w:hint="eastAsia"/>
          <w:sz w:val="24"/>
          <w:szCs w:val="24"/>
        </w:rPr>
        <w:t>案例展示视频：</w:t>
      </w:r>
    </w:p>
    <w:p w:rsidR="00213965" w:rsidRP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 xml:space="preserve">整体视频不超过 20 分钟，其中包括以说课形式展示的方案设计理念、内容、实施路径、效果预估、创新点及教学反思等；教学实际实施环节视频（教学实况，可剪截）不少于 5分钟。视频内容应与书面教学设计内容一致，视频允许采用画中画格式。 </w:t>
      </w:r>
    </w:p>
    <w:p w:rsid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>①视频展示质量达到高清要求，文件大小不超过 300M（视频文件能够在电脑上清晰播放）。视频录制软件不限，采用H.264编码格式压缩，动态码流的码率不低于 1024Kbps，不超过 1280Kbps。分辨率设定为720×576 （标清4:3拍摄）或1280×720 （高清16:9拍摄） ，采用逐行扫描（帧率 25帧/秒）。</w:t>
      </w:r>
    </w:p>
    <w:p w:rsidR="00213965" w:rsidRP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 xml:space="preserve">视频文件一律以案例选题名称进行命名，采用MP4格式封装。 </w:t>
      </w:r>
    </w:p>
    <w:p w:rsidR="00213965" w:rsidRP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 xml:space="preserve">②采用 “同步配音”（配音人员应为本项目组成员） ，音质清晰。音频采用AAC（MPEG4 Part3）格式压缩，采样率48KHz，码流128Kbps（恒定），根据实际需要可加字幕注解。 </w:t>
      </w:r>
    </w:p>
    <w:p w:rsidR="00213965" w:rsidRP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 xml:space="preserve">③视频不得使用摇臂、无人机、虚拟演播系统、临时拼接大型LED显示屏等脱离课堂教学实际、片面追求拍摄效果、费用昂贵的录制手段；视频内容不应出现任何与本学校相关的信息。 </w:t>
      </w:r>
    </w:p>
    <w:p w:rsidR="00213965" w:rsidRDefault="00213965" w:rsidP="00213965">
      <w:pPr>
        <w:pStyle w:val="a5"/>
        <w:spacing w:line="400" w:lineRule="exact"/>
        <w:ind w:left="1080" w:firstLine="48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>④片头片尾，时长各不超过5秒，片头主要体现案例名称、项目载体。</w:t>
      </w:r>
    </w:p>
    <w:p w:rsidR="00213965" w:rsidRPr="00213965" w:rsidRDefault="00213965" w:rsidP="00213965">
      <w:pPr>
        <w:pStyle w:val="a5"/>
        <w:numPr>
          <w:ilvl w:val="0"/>
          <w:numId w:val="3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213965">
        <w:rPr>
          <w:rFonts w:asciiTheme="minorEastAsia" w:hAnsiTheme="minorEastAsia" w:hint="eastAsia"/>
          <w:sz w:val="24"/>
          <w:szCs w:val="24"/>
        </w:rPr>
        <w:t>提交方式：</w:t>
      </w:r>
    </w:p>
    <w:p w:rsidR="00213965" w:rsidRDefault="00213965" w:rsidP="00CC6E88">
      <w:pPr>
        <w:pStyle w:val="a5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各参评教学团队将“首届全国高等职业院校体育课程思政教学设计比赛”中《参评项目信息采集表》（附件1）和《教学案例设计》（详见附件2），于2020年5月15日前以电子稿形式发送至</w:t>
      </w:r>
      <w:r w:rsidR="00426DF5">
        <w:rPr>
          <w:rFonts w:ascii="Verdana" w:hAnsi="Verdana"/>
          <w:b/>
          <w:bCs/>
          <w:color w:val="7F7F7F"/>
          <w:sz w:val="18"/>
          <w:szCs w:val="18"/>
          <w:shd w:val="clear" w:color="auto" w:fill="ECF9FF"/>
        </w:rPr>
        <w:t>bozhiliulan@126.com</w:t>
      </w:r>
      <w:r w:rsidR="00CC6E88" w:rsidRPr="00CC6E88">
        <w:rPr>
          <w:rFonts w:asciiTheme="minorEastAsia" w:hAnsiTheme="minorEastAsia" w:hint="eastAsia"/>
          <w:color w:val="000000" w:themeColor="text1"/>
          <w:sz w:val="24"/>
          <w:szCs w:val="24"/>
        </w:rPr>
        <w:t>，文件统一以</w:t>
      </w:r>
      <w:r w:rsidR="00CC6E88">
        <w:rPr>
          <w:rFonts w:asciiTheme="minorEastAsia" w:hAnsiTheme="minorEastAsia" w:hint="eastAsia"/>
          <w:color w:val="000000" w:themeColor="text1"/>
          <w:sz w:val="24"/>
          <w:szCs w:val="24"/>
        </w:rPr>
        <w:t>“单位全称：案例选题名称”进行命名。</w:t>
      </w:r>
    </w:p>
    <w:p w:rsidR="00CC6E88" w:rsidRDefault="00CC6E88" w:rsidP="00CC6E88">
      <w:pPr>
        <w:pStyle w:val="a5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各参赛教学团队将案例展示视频与2020年5月15日前发送至</w:t>
      </w:r>
      <w:r w:rsidR="00426DF5">
        <w:rPr>
          <w:rFonts w:ascii="Verdana" w:hAnsi="Verdana"/>
          <w:b/>
          <w:bCs/>
          <w:color w:val="7F7F7F"/>
          <w:sz w:val="18"/>
          <w:szCs w:val="18"/>
          <w:shd w:val="clear" w:color="auto" w:fill="ECF9FF"/>
        </w:rPr>
        <w:t>bozhiliulan@126.com</w:t>
      </w:r>
      <w:r w:rsidRPr="00CC6E8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视频统一以“单位全称：案例选题名称”进行命名。</w:t>
      </w:r>
    </w:p>
    <w:p w:rsidR="00CC6E88" w:rsidRPr="00CC6E88" w:rsidRDefault="00CC6E88" w:rsidP="00CC6E88">
      <w:pPr>
        <w:pStyle w:val="a5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C6E88">
        <w:rPr>
          <w:rFonts w:asciiTheme="minorEastAsia" w:hAnsiTheme="minorEastAsia" w:hint="eastAsia"/>
          <w:color w:val="000000" w:themeColor="text1"/>
          <w:sz w:val="24"/>
          <w:szCs w:val="24"/>
        </w:rPr>
        <w:t>评审</w:t>
      </w:r>
      <w:r w:rsidR="00581B6B">
        <w:rPr>
          <w:rFonts w:asciiTheme="minorEastAsia" w:hAnsiTheme="minorEastAsia" w:hint="eastAsia"/>
          <w:color w:val="000000" w:themeColor="text1"/>
          <w:sz w:val="24"/>
          <w:szCs w:val="24"/>
        </w:rPr>
        <w:t>及录取奖励</w:t>
      </w:r>
    </w:p>
    <w:p w:rsidR="00CC6E88" w:rsidRDefault="00A4158E" w:rsidP="00A4158E">
      <w:pPr>
        <w:pStyle w:val="a5"/>
        <w:numPr>
          <w:ilvl w:val="0"/>
          <w:numId w:val="5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学院在体育、思政等学科抽选若干教师组成评审委员会。</w:t>
      </w:r>
    </w:p>
    <w:p w:rsidR="00A4158E" w:rsidRDefault="00581B6B" w:rsidP="00A4158E">
      <w:pPr>
        <w:pStyle w:val="a5"/>
        <w:numPr>
          <w:ilvl w:val="0"/>
          <w:numId w:val="5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成绩确定：根据评审委员会评审得分，按书面教学设计方案得分*40%+视频展示得分*60%=参赛团队最终成绩。</w:t>
      </w:r>
    </w:p>
    <w:p w:rsidR="00581B6B" w:rsidRDefault="00581B6B" w:rsidP="00A4158E">
      <w:pPr>
        <w:pStyle w:val="a5"/>
        <w:numPr>
          <w:ilvl w:val="0"/>
          <w:numId w:val="5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奖项设置视具体报名情况而定。</w:t>
      </w:r>
    </w:p>
    <w:p w:rsidR="00581B6B" w:rsidRPr="00581B6B" w:rsidRDefault="00581B6B" w:rsidP="00581B6B">
      <w:pPr>
        <w:pStyle w:val="a5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81B6B">
        <w:rPr>
          <w:rFonts w:asciiTheme="minorEastAsia" w:hAnsiTheme="minorEastAsia" w:hint="eastAsia"/>
          <w:color w:val="000000" w:themeColor="text1"/>
          <w:sz w:val="24"/>
          <w:szCs w:val="24"/>
        </w:rPr>
        <w:t>工作安排</w:t>
      </w:r>
    </w:p>
    <w:p w:rsidR="00581B6B" w:rsidRDefault="00581B6B" w:rsidP="00581B6B">
      <w:pPr>
        <w:pStyle w:val="a5"/>
        <w:spacing w:line="400" w:lineRule="exact"/>
        <w:ind w:left="48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比赛通知发布：2020年4月底</w:t>
      </w:r>
    </w:p>
    <w:p w:rsidR="00581B6B" w:rsidRDefault="00581B6B" w:rsidP="00581B6B">
      <w:pPr>
        <w:pStyle w:val="a5"/>
        <w:spacing w:line="400" w:lineRule="exact"/>
        <w:ind w:left="48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申报截止时间：2020年5月15日</w:t>
      </w:r>
    </w:p>
    <w:p w:rsidR="00581B6B" w:rsidRDefault="00581B6B" w:rsidP="00581B6B">
      <w:pPr>
        <w:pStyle w:val="a5"/>
        <w:spacing w:line="400" w:lineRule="exact"/>
        <w:ind w:left="48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完成评审时间：2020年5月20日</w:t>
      </w:r>
    </w:p>
    <w:p w:rsidR="0038384F" w:rsidRDefault="0038384F" w:rsidP="00581B6B">
      <w:pPr>
        <w:pStyle w:val="a5"/>
        <w:spacing w:line="400" w:lineRule="exact"/>
        <w:ind w:left="48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奖项公示：2020年5月22日前，公示路径：泊头职业学院官网。</w:t>
      </w:r>
    </w:p>
    <w:p w:rsidR="0038384F" w:rsidRPr="0038384F" w:rsidRDefault="0038384F" w:rsidP="0038384F">
      <w:pPr>
        <w:pStyle w:val="a5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8384F">
        <w:rPr>
          <w:rFonts w:asciiTheme="minorEastAsia" w:hAnsiTheme="minorEastAsia" w:hint="eastAsia"/>
          <w:color w:val="000000" w:themeColor="text1"/>
          <w:sz w:val="24"/>
          <w:szCs w:val="24"/>
        </w:rPr>
        <w:t>其他</w:t>
      </w:r>
    </w:p>
    <w:p w:rsidR="0038384F" w:rsidRDefault="0038384F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8384F">
        <w:rPr>
          <w:rFonts w:asciiTheme="minorEastAsia" w:hAnsiTheme="minorEastAsia" w:hint="eastAsia"/>
          <w:color w:val="000000" w:themeColor="text1"/>
          <w:sz w:val="24"/>
          <w:szCs w:val="24"/>
        </w:rPr>
        <w:t>本次比赛</w:t>
      </w:r>
      <w:r w:rsidR="00CB70D8">
        <w:rPr>
          <w:rFonts w:asciiTheme="minorEastAsia" w:hAnsiTheme="minorEastAsia" w:hint="eastAsia"/>
          <w:color w:val="000000" w:themeColor="text1"/>
          <w:sz w:val="24"/>
          <w:szCs w:val="24"/>
        </w:rPr>
        <w:t>除上报时间和上报路径外，</w:t>
      </w:r>
      <w:r w:rsidRPr="0038384F">
        <w:rPr>
          <w:rFonts w:asciiTheme="minorEastAsia" w:hAnsiTheme="minorEastAsia" w:hint="eastAsia"/>
          <w:color w:val="000000" w:themeColor="text1"/>
          <w:sz w:val="24"/>
          <w:szCs w:val="24"/>
        </w:rPr>
        <w:t>完全</w:t>
      </w:r>
      <w:r w:rsidR="00CB70D8" w:rsidRPr="0038384F">
        <w:rPr>
          <w:rFonts w:asciiTheme="minorEastAsia" w:hAnsiTheme="minorEastAsia" w:hint="eastAsia"/>
          <w:sz w:val="24"/>
          <w:szCs w:val="24"/>
        </w:rPr>
        <w:t>执行</w:t>
      </w:r>
      <w:r w:rsidRPr="0038384F">
        <w:rPr>
          <w:rFonts w:asciiTheme="minorEastAsia" w:hAnsiTheme="minorEastAsia" w:hint="eastAsia"/>
          <w:sz w:val="24"/>
          <w:szCs w:val="24"/>
        </w:rPr>
        <w:t>“首届全国高等职业院校体育课程思政教学设计比赛”</w:t>
      </w:r>
      <w:r w:rsidR="00CB70D8">
        <w:rPr>
          <w:rFonts w:asciiTheme="minorEastAsia" w:hAnsiTheme="minorEastAsia" w:hint="eastAsia"/>
          <w:sz w:val="24"/>
          <w:szCs w:val="24"/>
        </w:rPr>
        <w:t>规则。未详事宜，由公共课教学部补充说明。</w:t>
      </w:r>
    </w:p>
    <w:p w:rsidR="00CB70D8" w:rsidRDefault="00CB70D8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B70D8" w:rsidRDefault="00CB70D8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B70D8" w:rsidRDefault="00CB70D8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B70D8" w:rsidRDefault="00CB70D8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B70D8" w:rsidRDefault="00CB70D8" w:rsidP="0038384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B70D8" w:rsidRDefault="00CB70D8" w:rsidP="00CB70D8">
      <w:pPr>
        <w:spacing w:line="4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公共课教学部</w:t>
      </w:r>
    </w:p>
    <w:p w:rsidR="00CB70D8" w:rsidRPr="0038384F" w:rsidRDefault="00CB70D8" w:rsidP="00CB70D8">
      <w:pPr>
        <w:spacing w:line="400" w:lineRule="exac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2020年4月</w:t>
      </w:r>
    </w:p>
    <w:sectPr w:rsidR="00CB70D8" w:rsidRPr="0038384F" w:rsidSect="001F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93" w:rsidRDefault="00353093" w:rsidP="00A355DA">
      <w:r>
        <w:separator/>
      </w:r>
    </w:p>
  </w:endnote>
  <w:endnote w:type="continuationSeparator" w:id="1">
    <w:p w:rsidR="00353093" w:rsidRDefault="00353093" w:rsidP="00A3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93" w:rsidRDefault="00353093" w:rsidP="00A355DA">
      <w:r>
        <w:separator/>
      </w:r>
    </w:p>
  </w:footnote>
  <w:footnote w:type="continuationSeparator" w:id="1">
    <w:p w:rsidR="00353093" w:rsidRDefault="00353093" w:rsidP="00A35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C89"/>
    <w:multiLevelType w:val="hybridMultilevel"/>
    <w:tmpl w:val="32182CFE"/>
    <w:lvl w:ilvl="0" w:tplc="0820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43461B8"/>
    <w:multiLevelType w:val="hybridMultilevel"/>
    <w:tmpl w:val="91C232B2"/>
    <w:lvl w:ilvl="0" w:tplc="D340F9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E7633"/>
    <w:multiLevelType w:val="hybridMultilevel"/>
    <w:tmpl w:val="D5F6F3F4"/>
    <w:lvl w:ilvl="0" w:tplc="3AEC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2D02B25"/>
    <w:multiLevelType w:val="hybridMultilevel"/>
    <w:tmpl w:val="ACF6EA1E"/>
    <w:lvl w:ilvl="0" w:tplc="3A3A3F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D83C28"/>
    <w:multiLevelType w:val="hybridMultilevel"/>
    <w:tmpl w:val="23D8957A"/>
    <w:lvl w:ilvl="0" w:tplc="386291C2">
      <w:start w:val="1"/>
      <w:numFmt w:val="decimal"/>
      <w:lvlText w:val="（%1）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5DA"/>
    <w:rsid w:val="001F3944"/>
    <w:rsid w:val="00213965"/>
    <w:rsid w:val="00353093"/>
    <w:rsid w:val="0038384F"/>
    <w:rsid w:val="00426DF5"/>
    <w:rsid w:val="00581B6B"/>
    <w:rsid w:val="005C3E14"/>
    <w:rsid w:val="00884C44"/>
    <w:rsid w:val="008D5192"/>
    <w:rsid w:val="00927C24"/>
    <w:rsid w:val="00A355DA"/>
    <w:rsid w:val="00A4158E"/>
    <w:rsid w:val="00B133F7"/>
    <w:rsid w:val="00CB70D8"/>
    <w:rsid w:val="00CC6E88"/>
    <w:rsid w:val="00C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5DA"/>
    <w:rPr>
      <w:sz w:val="18"/>
      <w:szCs w:val="18"/>
    </w:rPr>
  </w:style>
  <w:style w:type="paragraph" w:styleId="a5">
    <w:name w:val="List Paragraph"/>
    <w:basedOn w:val="a"/>
    <w:uiPriority w:val="34"/>
    <w:qFormat/>
    <w:rsid w:val="00927C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1697</Characters>
  <Application>Microsoft Office Word</Application>
  <DocSecurity>0</DocSecurity>
  <Lines>14</Lines>
  <Paragraphs>3</Paragraphs>
  <ScaleCrop>false</ScaleCrop>
  <Company>china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dcterms:created xsi:type="dcterms:W3CDTF">2020-04-20T13:18:00Z</dcterms:created>
  <dcterms:modified xsi:type="dcterms:W3CDTF">2020-04-21T01:18:00Z</dcterms:modified>
</cp:coreProperties>
</file>